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s>
        <w:spacing w:after="0" w:line="240" w:lineRule="auto"/>
        <w:ind w:left="720" w:right="-90" w:firstLine="0"/>
        <w:rPr>
          <w:b w:val="1"/>
          <w:color w:val="000000"/>
          <w:sz w:val="32"/>
          <w:szCs w:val="32"/>
        </w:rPr>
      </w:pPr>
      <w:r w:rsidDel="00000000" w:rsidR="00000000" w:rsidRPr="00000000">
        <w:rPr>
          <w:b w:val="1"/>
          <w:sz w:val="32"/>
          <w:szCs w:val="32"/>
          <w:rtl w:val="0"/>
        </w:rPr>
        <w:t xml:space="preserve">Membership</w:t>
      </w:r>
      <w:r w:rsidDel="00000000" w:rsidR="00000000" w:rsidRPr="00000000">
        <w:rPr>
          <w:b w:val="1"/>
          <w:color w:val="000000"/>
          <w:sz w:val="32"/>
          <w:szCs w:val="32"/>
          <w:rtl w:val="0"/>
        </w:rPr>
        <w:t xml:space="preserve"> Committee Meeting</w:t>
      </w:r>
    </w:p>
    <w:p w:rsidR="00000000" w:rsidDel="00000000" w:rsidP="00000000" w:rsidRDefault="00000000" w:rsidRPr="00000000" w14:paraId="00000002">
      <w:pPr>
        <w:tabs>
          <w:tab w:val="left" w:pos="720"/>
        </w:tabs>
        <w:spacing w:after="0" w:line="240" w:lineRule="auto"/>
        <w:ind w:left="720" w:right="-90" w:firstLine="0"/>
        <w:rPr>
          <w:color w:val="000000"/>
          <w:sz w:val="24"/>
          <w:szCs w:val="24"/>
          <w:highlight w:val="white"/>
        </w:rPr>
      </w:pPr>
      <w:bookmarkStart w:colFirst="0" w:colLast="0" w:name="_heading=h.gjdgxs" w:id="0"/>
      <w:bookmarkEnd w:id="0"/>
      <w:r w:rsidDel="00000000" w:rsidR="00000000" w:rsidRPr="00000000">
        <w:rPr>
          <w:sz w:val="24"/>
          <w:szCs w:val="24"/>
          <w:rtl w:val="0"/>
        </w:rPr>
        <w:t xml:space="preserve">October 18</w:t>
      </w:r>
      <w:r w:rsidDel="00000000" w:rsidR="00000000" w:rsidRPr="00000000">
        <w:rPr>
          <w:color w:val="000000"/>
          <w:sz w:val="24"/>
          <w:szCs w:val="24"/>
          <w:rtl w:val="0"/>
        </w:rPr>
        <w:t xml:space="preserve">, 2022 1</w:t>
      </w:r>
      <w:r w:rsidDel="00000000" w:rsidR="00000000" w:rsidRPr="00000000">
        <w:rPr>
          <w:sz w:val="24"/>
          <w:szCs w:val="24"/>
          <w:rtl w:val="0"/>
        </w:rPr>
        <w:t xml:space="preserve">0</w:t>
      </w:r>
      <w:r w:rsidDel="00000000" w:rsidR="00000000" w:rsidRPr="00000000">
        <w:rPr>
          <w:color w:val="000000"/>
          <w:sz w:val="24"/>
          <w:szCs w:val="24"/>
          <w:rtl w:val="0"/>
        </w:rPr>
        <w:t xml:space="preserve">:00</w:t>
      </w:r>
      <w:r w:rsidDel="00000000" w:rsidR="00000000" w:rsidRPr="00000000">
        <w:rPr>
          <w:sz w:val="24"/>
          <w:szCs w:val="24"/>
          <w:rtl w:val="0"/>
        </w:rPr>
        <w:t xml:space="preserve">a</w:t>
      </w:r>
      <w:r w:rsidDel="00000000" w:rsidR="00000000" w:rsidRPr="00000000">
        <w:rPr>
          <w:color w:val="000000"/>
          <w:sz w:val="24"/>
          <w:szCs w:val="24"/>
          <w:rtl w:val="0"/>
        </w:rPr>
        <w:t xml:space="preserve">m</w:t>
      </w:r>
      <w:r w:rsidDel="00000000" w:rsidR="00000000" w:rsidRPr="00000000">
        <w:rPr>
          <w:b w:val="1"/>
          <w:sz w:val="24"/>
          <w:szCs w:val="24"/>
          <w:rtl w:val="0"/>
        </w:rPr>
        <w:t xml:space="preserve">, </w:t>
      </w:r>
      <w:r w:rsidDel="00000000" w:rsidR="00000000" w:rsidRPr="00000000">
        <w:rPr>
          <w:color w:val="000000"/>
          <w:sz w:val="24"/>
          <w:szCs w:val="24"/>
          <w:rtl w:val="0"/>
        </w:rPr>
        <w:t xml:space="preserve">Via </w:t>
      </w:r>
      <w:r w:rsidDel="00000000" w:rsidR="00000000" w:rsidRPr="00000000">
        <w:rPr>
          <w:sz w:val="24"/>
          <w:szCs w:val="24"/>
          <w:rtl w:val="0"/>
        </w:rPr>
        <w:t xml:space="preserve">Zoom</w:t>
      </w:r>
      <w:r w:rsidDel="00000000" w:rsidR="00000000" w:rsidRPr="00000000">
        <w:rPr>
          <w:rtl w:val="0"/>
        </w:rPr>
      </w:r>
    </w:p>
    <w:p w:rsidR="00000000" w:rsidDel="00000000" w:rsidP="00000000" w:rsidRDefault="00000000" w:rsidRPr="00000000" w14:paraId="00000003">
      <w:pPr>
        <w:tabs>
          <w:tab w:val="left" w:pos="720"/>
        </w:tabs>
        <w:spacing w:after="0" w:line="240" w:lineRule="auto"/>
        <w:ind w:left="0" w:right="-90" w:firstLine="0"/>
        <w:rPr>
          <w:color w:val="000000"/>
          <w:sz w:val="24"/>
          <w:szCs w:val="24"/>
          <w:highlight w:val="white"/>
        </w:rPr>
      </w:pPr>
      <w:r w:rsidDel="00000000" w:rsidR="00000000" w:rsidRPr="00000000">
        <w:rPr>
          <w:rtl w:val="0"/>
        </w:rPr>
      </w:r>
    </w:p>
    <w:p w:rsidR="00000000" w:rsidDel="00000000" w:rsidP="00000000" w:rsidRDefault="00000000" w:rsidRPr="00000000" w14:paraId="00000004">
      <w:pPr>
        <w:tabs>
          <w:tab w:val="left" w:pos="720"/>
        </w:tabs>
        <w:spacing w:after="0" w:line="240" w:lineRule="auto"/>
        <w:ind w:left="720" w:right="-90" w:firstLine="0"/>
        <w:rPr>
          <w:b w:val="1"/>
          <w:i w:val="0"/>
          <w:smallCaps w:val="0"/>
          <w:strike w:val="0"/>
          <w:color w:val="000000"/>
          <w:sz w:val="24"/>
          <w:szCs w:val="24"/>
          <w:highlight w:val="white"/>
          <w:u w:val="none"/>
          <w:vertAlign w:val="baseline"/>
        </w:rPr>
      </w:pPr>
      <w:r w:rsidDel="00000000" w:rsidR="00000000" w:rsidRPr="00000000">
        <w:rPr>
          <w:b w:val="1"/>
          <w:sz w:val="24"/>
          <w:szCs w:val="24"/>
          <w:highlight w:val="white"/>
          <w:rtl w:val="0"/>
        </w:rPr>
        <w:t xml:space="preserve">MINUTES</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90" w:firstLine="0"/>
        <w:jc w:val="left"/>
        <w:rPr>
          <w:sz w:val="24"/>
          <w:szCs w:val="24"/>
          <w:highlight w:val="white"/>
        </w:rPr>
      </w:pPr>
      <w:r w:rsidDel="00000000" w:rsidR="00000000" w:rsidRPr="00000000">
        <w:rPr>
          <w:b w:val="1"/>
          <w:i w:val="0"/>
          <w:smallCaps w:val="0"/>
          <w:strike w:val="0"/>
          <w:color w:val="000000"/>
          <w:sz w:val="24"/>
          <w:szCs w:val="24"/>
          <w:highlight w:val="white"/>
          <w:u w:val="none"/>
          <w:vertAlign w:val="baseline"/>
          <w:rtl w:val="0"/>
        </w:rPr>
        <w:t xml:space="preserve">Members Present:</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B. Ahfeld, R. Aiken, M. Doyle, A. Gold, M. Siver, C. Wilt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90" w:firstLine="0"/>
        <w:jc w:val="left"/>
        <w:rPr>
          <w:sz w:val="24"/>
          <w:szCs w:val="24"/>
          <w:highlight w:val="white"/>
        </w:rPr>
      </w:pPr>
      <w:r w:rsidDel="00000000" w:rsidR="00000000" w:rsidRPr="00000000">
        <w:rPr>
          <w:b w:val="1"/>
          <w:i w:val="0"/>
          <w:smallCaps w:val="0"/>
          <w:strike w:val="0"/>
          <w:color w:val="000000"/>
          <w:sz w:val="24"/>
          <w:szCs w:val="24"/>
          <w:highlight w:val="white"/>
          <w:u w:val="none"/>
          <w:vertAlign w:val="baseline"/>
          <w:rtl w:val="0"/>
        </w:rPr>
        <w:t xml:space="preserve">Members Absent</w:t>
      </w:r>
      <w:r w:rsidDel="00000000" w:rsidR="00000000" w:rsidRPr="00000000">
        <w:rPr>
          <w:i w:val="0"/>
          <w:smallCaps w:val="0"/>
          <w:strike w:val="0"/>
          <w:color w:val="000000"/>
          <w:sz w:val="24"/>
          <w:szCs w:val="24"/>
          <w:highlight w:val="white"/>
          <w:u w:val="none"/>
          <w:vertAlign w:val="baseline"/>
          <w:rtl w:val="0"/>
        </w:rPr>
        <w:t xml:space="preserve">: </w:t>
      </w:r>
      <w:r w:rsidDel="00000000" w:rsidR="00000000" w:rsidRPr="00000000">
        <w:rPr>
          <w:sz w:val="24"/>
          <w:szCs w:val="24"/>
          <w:highlight w:val="white"/>
          <w:rtl w:val="0"/>
        </w:rPr>
        <w:t xml:space="preserve">B. Dixon, M. Remington, C. Steria,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90" w:firstLine="0"/>
        <w:jc w:val="left"/>
        <w:rPr>
          <w:sz w:val="24"/>
          <w:szCs w:val="24"/>
          <w:highlight w:val="whit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90" w:firstLine="0"/>
        <w:jc w:val="left"/>
        <w:rPr>
          <w:sz w:val="24"/>
          <w:szCs w:val="24"/>
          <w:highlight w:val="white"/>
        </w:rPr>
      </w:pPr>
      <w:r w:rsidDel="00000000" w:rsidR="00000000" w:rsidRPr="00000000">
        <w:rPr>
          <w:b w:val="1"/>
          <w:sz w:val="24"/>
          <w:szCs w:val="24"/>
          <w:highlight w:val="white"/>
          <w:rtl w:val="0"/>
        </w:rPr>
        <w:t xml:space="preserve">Calendar invite:</w:t>
      </w:r>
      <w:r w:rsidDel="00000000" w:rsidR="00000000" w:rsidRPr="00000000">
        <w:rPr>
          <w:sz w:val="24"/>
          <w:szCs w:val="24"/>
          <w:highlight w:val="white"/>
          <w:rtl w:val="0"/>
        </w:rPr>
        <w:t xml:space="preserve"> Rob will redo calendar invitation to resolve issues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90" w:firstLine="0"/>
        <w:jc w:val="left"/>
        <w:rPr>
          <w:sz w:val="24"/>
          <w:szCs w:val="24"/>
          <w:highlight w:val="whit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90" w:firstLine="0"/>
        <w:jc w:val="left"/>
        <w:rPr>
          <w:b w:val="1"/>
          <w:sz w:val="24"/>
          <w:szCs w:val="24"/>
          <w:highlight w:val="white"/>
        </w:rPr>
      </w:pPr>
      <w:r w:rsidDel="00000000" w:rsidR="00000000" w:rsidRPr="00000000">
        <w:rPr>
          <w:b w:val="1"/>
          <w:sz w:val="24"/>
          <w:szCs w:val="24"/>
          <w:highlight w:val="white"/>
          <w:rtl w:val="0"/>
        </w:rPr>
        <w:t xml:space="preserve">Sector brainstorm:</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90" w:hanging="360"/>
        <w:jc w:val="left"/>
        <w:rPr>
          <w:sz w:val="24"/>
          <w:szCs w:val="24"/>
          <w:highlight w:val="white"/>
          <w:u w:val="none"/>
        </w:rPr>
      </w:pPr>
      <w:r w:rsidDel="00000000" w:rsidR="00000000" w:rsidRPr="00000000">
        <w:rPr>
          <w:sz w:val="24"/>
          <w:szCs w:val="24"/>
          <w:highlight w:val="white"/>
          <w:rtl w:val="0"/>
        </w:rPr>
        <w:t xml:space="preserve">Ag/Finance: Farm Credit East, SeaComm/Gerry Manor, Northern Federal?</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90" w:hanging="360"/>
        <w:jc w:val="left"/>
        <w:rPr>
          <w:sz w:val="24"/>
          <w:szCs w:val="24"/>
          <w:highlight w:val="white"/>
          <w:u w:val="none"/>
        </w:rPr>
      </w:pPr>
      <w:r w:rsidDel="00000000" w:rsidR="00000000" w:rsidRPr="00000000">
        <w:rPr>
          <w:sz w:val="24"/>
          <w:szCs w:val="24"/>
          <w:highlight w:val="white"/>
          <w:rtl w:val="0"/>
        </w:rPr>
        <w:t xml:space="preserve">Alternative Energy: focus on Fall Forum registrants especially Boralex, Cobalt, NP&amp;L</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90" w:hanging="360"/>
        <w:jc w:val="left"/>
        <w:rPr>
          <w:sz w:val="24"/>
          <w:szCs w:val="24"/>
          <w:highlight w:val="white"/>
          <w:u w:val="none"/>
        </w:rPr>
      </w:pPr>
      <w:r w:rsidDel="00000000" w:rsidR="00000000" w:rsidRPr="00000000">
        <w:rPr>
          <w:sz w:val="24"/>
          <w:szCs w:val="24"/>
          <w:highlight w:val="white"/>
          <w:rtl w:val="0"/>
        </w:rPr>
        <w:t xml:space="preserve">Tourism: TIBA, OBPA and others. Approach Brooke Rouse from SLC Chamber and others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90" w:hanging="360"/>
        <w:jc w:val="left"/>
        <w:rPr>
          <w:sz w:val="24"/>
          <w:szCs w:val="24"/>
          <w:highlight w:val="white"/>
          <w:u w:val="none"/>
        </w:rPr>
      </w:pPr>
      <w:r w:rsidDel="00000000" w:rsidR="00000000" w:rsidRPr="00000000">
        <w:rPr>
          <w:sz w:val="24"/>
          <w:szCs w:val="24"/>
          <w:highlight w:val="white"/>
          <w:rtl w:val="0"/>
        </w:rPr>
        <w:t xml:space="preserve">Broadband: SLIC, M. Capone may have other ideas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90" w:hanging="360"/>
        <w:jc w:val="left"/>
        <w:rPr>
          <w:sz w:val="24"/>
          <w:szCs w:val="24"/>
          <w:highlight w:val="white"/>
          <w:u w:val="none"/>
        </w:rPr>
      </w:pPr>
      <w:r w:rsidDel="00000000" w:rsidR="00000000" w:rsidRPr="00000000">
        <w:rPr>
          <w:sz w:val="24"/>
          <w:szCs w:val="24"/>
          <w:highlight w:val="white"/>
          <w:rtl w:val="0"/>
        </w:rPr>
        <w:t xml:space="preserve">Other: additional revolving loan fund administrators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90" w:firstLine="0"/>
        <w:jc w:val="left"/>
        <w:rPr>
          <w:sz w:val="24"/>
          <w:szCs w:val="24"/>
          <w:highlight w:val="whit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90" w:firstLine="0"/>
        <w:jc w:val="left"/>
        <w:rPr>
          <w:sz w:val="24"/>
          <w:szCs w:val="24"/>
          <w:highlight w:val="white"/>
        </w:rPr>
      </w:pPr>
      <w:r w:rsidDel="00000000" w:rsidR="00000000" w:rsidRPr="00000000">
        <w:rPr>
          <w:b w:val="1"/>
          <w:sz w:val="24"/>
          <w:szCs w:val="24"/>
          <w:highlight w:val="white"/>
          <w:rtl w:val="0"/>
        </w:rPr>
        <w:t xml:space="preserve">It was noted</w:t>
      </w:r>
      <w:r w:rsidDel="00000000" w:rsidR="00000000" w:rsidRPr="00000000">
        <w:rPr>
          <w:sz w:val="24"/>
          <w:szCs w:val="24"/>
          <w:highlight w:val="white"/>
          <w:rtl w:val="0"/>
        </w:rPr>
        <w:t xml:space="preserve"> that many of these organizations are lapsed members brought in through J. Wright and his connections, and when those people retired, those connections were lost. Maybe additional heavily connected people like Bill Owens or Darrel Aubertine would be helpful in this area. Or perhaps deeper level member engagement that included more than one individual in an organization.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90" w:firstLine="0"/>
        <w:jc w:val="left"/>
        <w:rPr>
          <w:sz w:val="24"/>
          <w:szCs w:val="24"/>
          <w:highlight w:val="whit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90" w:firstLine="0"/>
        <w:jc w:val="left"/>
        <w:rPr>
          <w:b w:val="1"/>
          <w:sz w:val="24"/>
          <w:szCs w:val="24"/>
          <w:highlight w:val="white"/>
        </w:rPr>
      </w:pPr>
      <w:r w:rsidDel="00000000" w:rsidR="00000000" w:rsidRPr="00000000">
        <w:rPr>
          <w:b w:val="1"/>
          <w:sz w:val="24"/>
          <w:szCs w:val="24"/>
          <w:highlight w:val="white"/>
          <w:rtl w:val="0"/>
        </w:rPr>
        <w:t xml:space="preserve">Next meeting:</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90" w:firstLine="0"/>
        <w:jc w:val="left"/>
        <w:rPr>
          <w:sz w:val="24"/>
          <w:szCs w:val="24"/>
          <w:highlight w:val="white"/>
        </w:rPr>
      </w:pPr>
      <w:r w:rsidDel="00000000" w:rsidR="00000000" w:rsidRPr="00000000">
        <w:rPr>
          <w:sz w:val="24"/>
          <w:szCs w:val="24"/>
          <w:highlight w:val="white"/>
          <w:rtl w:val="0"/>
        </w:rPr>
        <w:t xml:space="preserve">Review of the brainstorm and develop a focus and tactics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90" w:firstLine="0"/>
        <w:jc w:val="left"/>
        <w:rPr>
          <w:sz w:val="24"/>
          <w:szCs w:val="24"/>
          <w:highlight w:val="whit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90" w:firstLine="0"/>
        <w:jc w:val="left"/>
        <w:rPr>
          <w:sz w:val="24"/>
          <w:szCs w:val="24"/>
          <w:highlight w:val="white"/>
        </w:rPr>
      </w:pPr>
      <w:r w:rsidDel="00000000" w:rsidR="00000000" w:rsidRPr="00000000">
        <w:rPr>
          <w:sz w:val="24"/>
          <w:szCs w:val="24"/>
          <w:highlight w:val="white"/>
          <w:rtl w:val="0"/>
        </w:rPr>
        <w:tab/>
      </w:r>
      <w:r w:rsidDel="00000000" w:rsidR="00000000" w:rsidRPr="00000000">
        <w:rPr>
          <w:b w:val="1"/>
          <w:sz w:val="24"/>
          <w:szCs w:val="24"/>
          <w:highlight w:val="white"/>
          <w:rtl w:val="0"/>
        </w:rPr>
        <w:t xml:space="preserve">Adjournment</w:t>
      </w:r>
      <w:r w:rsidDel="00000000" w:rsidR="00000000" w:rsidRPr="00000000">
        <w:rPr>
          <w:sz w:val="24"/>
          <w:szCs w:val="24"/>
          <w:highlight w:val="white"/>
          <w:rtl w:val="0"/>
        </w:rPr>
        <w:t xml:space="preserve">: 10:30 am</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90" w:firstLine="0"/>
        <w:jc w:val="left"/>
        <w:rPr>
          <w:sz w:val="24"/>
          <w:szCs w:val="24"/>
          <w:highlight w:val="whit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90" w:firstLine="0"/>
        <w:jc w:val="left"/>
        <w:rPr>
          <w:sz w:val="24"/>
          <w:szCs w:val="24"/>
          <w:highlight w:val="whit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Next Meeting</w:t>
      </w:r>
      <w:r w:rsidDel="00000000" w:rsidR="00000000" w:rsidRPr="00000000">
        <w:rPr>
          <w:sz w:val="24"/>
          <w:szCs w:val="24"/>
          <w:highlight w:val="white"/>
          <w:rtl w:val="0"/>
        </w:rPr>
        <w:t xml:space="preserve">: November 15</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202</w:t>
      </w:r>
      <w:r w:rsidDel="00000000" w:rsidR="00000000" w:rsidRPr="00000000">
        <w:rPr>
          <w:sz w:val="24"/>
          <w:szCs w:val="24"/>
          <w:highlight w:val="white"/>
          <w:rtl w:val="0"/>
        </w:rPr>
        <w:t xml:space="preserve">2</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at 1</w:t>
      </w:r>
      <w:r w:rsidDel="00000000" w:rsidR="00000000" w:rsidRPr="00000000">
        <w:rPr>
          <w:sz w:val="24"/>
          <w:szCs w:val="24"/>
          <w:highlight w:val="white"/>
          <w:rtl w:val="0"/>
        </w:rPr>
        <w:t xml:space="preserve">0</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:00</w:t>
      </w:r>
      <w:r w:rsidDel="00000000" w:rsidR="00000000" w:rsidRPr="00000000">
        <w:rPr>
          <w:sz w:val="24"/>
          <w:szCs w:val="24"/>
          <w:highlight w:val="white"/>
          <w:rtl w:val="0"/>
        </w:rPr>
        <w:t xml:space="preserve">a</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 via </w:t>
      </w:r>
      <w:r w:rsidDel="00000000" w:rsidR="00000000" w:rsidRPr="00000000">
        <w:rPr>
          <w:sz w:val="24"/>
          <w:szCs w:val="24"/>
          <w:highlight w:val="white"/>
          <w:rtl w:val="0"/>
        </w:rPr>
        <w:t xml:space="preserve">Zoom</w:t>
      </w:r>
    </w:p>
    <w:sectPr>
      <w:headerReference r:id="rId7" w:type="default"/>
      <w:footerReference r:id="rId8" w:type="default"/>
      <w:pgSz w:h="15840" w:w="12240" w:orient="portrait"/>
      <w:pgMar w:bottom="720" w:top="2304" w:left="36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wp:posOffset>
          </wp:positionH>
          <wp:positionV relativeFrom="paragraph">
            <wp:posOffset>227965</wp:posOffset>
          </wp:positionV>
          <wp:extent cx="7233042" cy="257175"/>
          <wp:effectExtent b="0" l="0" r="0" t="0"/>
          <wp:wrapSquare wrapText="bothSides" distB="0" distT="0" distL="114300" distR="114300"/>
          <wp:docPr id="4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33042" cy="2571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wp:posOffset>
          </wp:positionH>
          <wp:positionV relativeFrom="paragraph">
            <wp:posOffset>-266681</wp:posOffset>
          </wp:positionV>
          <wp:extent cx="7282542" cy="1132840"/>
          <wp:effectExtent b="0" l="0" r="0" t="0"/>
          <wp:wrapSquare wrapText="bothSides" distB="0" distT="0" distL="114300" distR="114300"/>
          <wp:docPr id="4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82542" cy="11328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470CC"/>
    <w:pPr>
      <w:tabs>
        <w:tab w:val="center" w:pos="4680"/>
        <w:tab w:val="right" w:pos="9360"/>
      </w:tabs>
      <w:spacing w:after="0" w:line="240" w:lineRule="auto"/>
    </w:pPr>
  </w:style>
  <w:style w:type="character" w:styleId="HeaderChar" w:customStyle="1">
    <w:name w:val="Header Char"/>
    <w:basedOn w:val="DefaultParagraphFont"/>
    <w:link w:val="Header"/>
    <w:uiPriority w:val="99"/>
    <w:rsid w:val="00A470CC"/>
  </w:style>
  <w:style w:type="paragraph" w:styleId="Footer">
    <w:name w:val="footer"/>
    <w:basedOn w:val="Normal"/>
    <w:link w:val="FooterChar"/>
    <w:uiPriority w:val="99"/>
    <w:unhideWhenUsed w:val="1"/>
    <w:rsid w:val="00A470CC"/>
    <w:pPr>
      <w:tabs>
        <w:tab w:val="center" w:pos="4680"/>
        <w:tab w:val="right" w:pos="9360"/>
      </w:tabs>
      <w:spacing w:after="0" w:line="240" w:lineRule="auto"/>
    </w:pPr>
  </w:style>
  <w:style w:type="character" w:styleId="FooterChar" w:customStyle="1">
    <w:name w:val="Footer Char"/>
    <w:basedOn w:val="DefaultParagraphFont"/>
    <w:link w:val="Footer"/>
    <w:uiPriority w:val="99"/>
    <w:rsid w:val="00A470CC"/>
  </w:style>
  <w:style w:type="character" w:styleId="Hyperlink">
    <w:name w:val="Hyperlink"/>
    <w:basedOn w:val="DefaultParagraphFont"/>
    <w:uiPriority w:val="99"/>
    <w:unhideWhenUsed w:val="1"/>
    <w:rsid w:val="00190793"/>
    <w:rPr>
      <w:color w:val="0000ff"/>
      <w:u w:val="single"/>
    </w:rPr>
  </w:style>
  <w:style w:type="paragraph" w:styleId="ListParagraph">
    <w:name w:val="List Paragraph"/>
    <w:basedOn w:val="Normal"/>
    <w:uiPriority w:val="34"/>
    <w:qFormat w:val="1"/>
    <w:rsid w:val="00C67F44"/>
    <w:pPr>
      <w:ind w:left="720"/>
      <w:contextualSpacing w:val="1"/>
    </w:pPr>
  </w:style>
  <w:style w:type="paragraph" w:styleId="NormalWeb">
    <w:name w:val="Normal (Web)"/>
    <w:basedOn w:val="Normal"/>
    <w:uiPriority w:val="99"/>
    <w:unhideWhenUsed w:val="1"/>
    <w:rsid w:val="00D44E52"/>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FwyFcyBbl2oohLe2Ob+qnYTrIQ==">AMUW2mWL0JtiiMrZHnKnHdWfRdKZVNkmqHo6zIVA+pcnSS/4QFP6KpWzu8X0JdLYkt4FYsLbb7R2yxI4hlLHZvgUknhtdfZkbnEknQNi6Hn3FIS84y4FSBOGUJjPjD1oePOHHD87piqG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2020-02-12T19:00:00Z</dcterms:created>
  <dc:creator>Nicholas A. Moulton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-316970072</vt:i4>
  </property>
  <property fmtid="{D5CDD505-2E9C-101B-9397-08002B2CF9AE}" pid="3" name="_NewReviewCycle">
    <vt:lpwstr/>
  </property>
  <property fmtid="{D5CDD505-2E9C-101B-9397-08002B2CF9AE}" pid="4" name="_EmailSubject">
    <vt:lpwstr>EXT || NCA committee minutes</vt:lpwstr>
  </property>
  <property fmtid="{D5CDD505-2E9C-101B-9397-08002B2CF9AE}" pid="5" name="_AuthorEmail">
    <vt:lpwstr>Joseph.Russo@nationalgrid.com</vt:lpwstr>
  </property>
  <property fmtid="{D5CDD505-2E9C-101B-9397-08002B2CF9AE}" pid="6" name="_AuthorEmailDisplayName">
    <vt:lpwstr>Russo, Joseph D.</vt:lpwstr>
  </property>
  <property fmtid="{D5CDD505-2E9C-101B-9397-08002B2CF9AE}" pid="7" name="_ReviewingToolsShownOnce">
    <vt:lpwstr/>
  </property>
</Properties>
</file>